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00" w:rsidRPr="00473AAF" w:rsidRDefault="00323D00" w:rsidP="00473AAF">
      <w:pPr>
        <w:pStyle w:val="a3"/>
        <w:jc w:val="both"/>
        <w:rPr>
          <w:color w:val="0070C0"/>
          <w:sz w:val="32"/>
          <w:szCs w:val="28"/>
        </w:rPr>
      </w:pPr>
      <w:bookmarkStart w:id="0" w:name="_GoBack"/>
      <w:bookmarkEnd w:id="0"/>
      <w:r w:rsidRPr="00473AAF">
        <w:rPr>
          <w:rStyle w:val="a4"/>
          <w:rFonts w:eastAsiaTheme="majorEastAsia"/>
          <w:color w:val="0070C0"/>
          <w:sz w:val="32"/>
          <w:szCs w:val="28"/>
        </w:rPr>
        <w:t>Разъяснения по о</w:t>
      </w:r>
      <w:r w:rsidR="0075127E">
        <w:rPr>
          <w:rStyle w:val="a4"/>
          <w:rFonts w:eastAsiaTheme="majorEastAsia"/>
          <w:color w:val="0070C0"/>
          <w:sz w:val="32"/>
          <w:szCs w:val="28"/>
        </w:rPr>
        <w:t>пределению места жительства ребё</w:t>
      </w:r>
      <w:r w:rsidRPr="00473AAF">
        <w:rPr>
          <w:rStyle w:val="a4"/>
          <w:rFonts w:eastAsiaTheme="majorEastAsia"/>
          <w:color w:val="0070C0"/>
          <w:sz w:val="32"/>
          <w:szCs w:val="28"/>
        </w:rPr>
        <w:t xml:space="preserve">нка и </w:t>
      </w:r>
      <w:r w:rsidR="0075127E">
        <w:rPr>
          <w:rStyle w:val="a4"/>
          <w:rFonts w:eastAsiaTheme="majorEastAsia"/>
          <w:color w:val="0070C0"/>
          <w:sz w:val="32"/>
          <w:szCs w:val="28"/>
        </w:rPr>
        <w:t>определению порядка общения ребё</w:t>
      </w:r>
      <w:r w:rsidRPr="00473AAF">
        <w:rPr>
          <w:rStyle w:val="a4"/>
          <w:rFonts w:eastAsiaTheme="majorEastAsia"/>
          <w:color w:val="0070C0"/>
          <w:sz w:val="32"/>
          <w:szCs w:val="28"/>
        </w:rPr>
        <w:t>нка с родителем, проживающим отдельно.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 xml:space="preserve">Семейный кодекс Российской Федерации закрепил право ребенка жить и воспитываться в семье, знать своих родителей, а также право на заботу родителей и совместное с ними проживание. Частью 1 статьи 61 СК РФ закреплено равенство прав и обязанностей родителей. Так, родители имеют равные права и </w:t>
      </w:r>
      <w:proofErr w:type="gramStart"/>
      <w:r w:rsidRPr="00473AAF">
        <w:rPr>
          <w:color w:val="000000"/>
          <w:sz w:val="28"/>
          <w:szCs w:val="28"/>
        </w:rPr>
        <w:t>несут равные обязанности</w:t>
      </w:r>
      <w:proofErr w:type="gramEnd"/>
      <w:r w:rsidRPr="00473AAF">
        <w:rPr>
          <w:color w:val="000000"/>
          <w:sz w:val="28"/>
          <w:szCs w:val="28"/>
        </w:rPr>
        <w:t xml:space="preserve"> в отношении своих детей (родительские права). Учитывая равенство прав и обязанностей родителей, в случае раздельного проживания, перед родителями возникает необходимость решения вопроса об определении места жительства ребенка с одним из родителей, и определения порядка общения ребенка с родителем, проживающим отдельно.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>Зачастую ситуация осложняется тем, что один из родителей ставит свои личные интересы выше интересов ребенка и второго родителя, и полагает, что он вправе единолично решать судьбу ребенка, определять с кем ему жить и как его воспитывать. Выражается это, как правило, в препятствии общения ребенка с другим родителем и родственниками и сокрытии его местонахождения. Кроме того, бывает, что родитель, проживающий отдельно от ребенка, считает достаточным добиться для себя права видеться с ребенком в выходные и праздничные дни, как правило, не задумываясь о своих обязанностях по содержанию, воспитанию и образованию ребенка, и о необходимости помощи второму родителю в этих вопросах.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>Решая вопрос о месте жительства ребенка при раздельном проживании его родителей (независимо от того, состоят ли они в браке), необходимо иметь в виду, что место жительства ребенка должно определяться исходя из интересов ребенка, а также с обязательным учетом мнения ребенка.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>Российским законодательством установлено, что место жительства детей при раздельном проживании родителей может опред</w:t>
      </w:r>
      <w:r w:rsidR="00473AAF">
        <w:rPr>
          <w:color w:val="000000"/>
          <w:sz w:val="28"/>
          <w:szCs w:val="28"/>
        </w:rPr>
        <w:t>еляться соглашением родителей, т</w:t>
      </w:r>
      <w:r w:rsidRPr="00473AAF">
        <w:rPr>
          <w:color w:val="000000"/>
          <w:sz w:val="28"/>
          <w:szCs w:val="28"/>
        </w:rPr>
        <w:t>.е. родители могут на досудебном этапе попытаться заключить соглашение, в котором будет определено место жительства ребенка с одним из родителей. По инициативе родителей к составлению такого соглашения могут быть привлечены специалисты органов опеки и попечительства по месту фактического нахождения ребенка.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 xml:space="preserve">Если соглашения по данному вопросу достигнуть не получается,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</w:t>
      </w:r>
      <w:r w:rsidRPr="00473AAF">
        <w:rPr>
          <w:color w:val="000000"/>
          <w:sz w:val="28"/>
          <w:szCs w:val="28"/>
        </w:rPr>
        <w:lastRenderedPageBreak/>
        <w:t>развития (род деятельности, режим работы родителей, материальное и семейное положение родителей и многое другое).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 xml:space="preserve">Согласно ч. 1 ст. 55 Семейного Кодекса РФ,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 w:rsidRPr="00473AAF">
        <w:rPr>
          <w:color w:val="000000"/>
          <w:sz w:val="28"/>
          <w:szCs w:val="28"/>
        </w:rPr>
        <w:t>недействительным</w:t>
      </w:r>
      <w:proofErr w:type="gramEnd"/>
      <w:r w:rsidRPr="00473AAF">
        <w:rPr>
          <w:color w:val="000000"/>
          <w:sz w:val="28"/>
          <w:szCs w:val="28"/>
        </w:rPr>
        <w:t xml:space="preserve"> или раздельное проживание родителей не влияют на права ребенка.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>Статьей 66 Семейного Кодекса Российской Федерации установлено право родителя, проживающего отдельно от ребенка, на общение с ребенком, участие в его воспитании и решении вопросов получения ребенком образования.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>Препятствуя общению с ребенком, Вы нарушаете права не только родителя, проживающего отдельно, но и права самого ребенка. 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 Необходимо помнить, что ребенку для полноценного развития необходимо общение с обоими родителями, нельзя личные обиды и амбиции ставить выше интересов ребенка.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>Родители вправе заключить в письменной форме соглашение о порядке осуществления родительских прав родителем, проживающим отдельно от ребенка (ч.2 ст. 66 СК РФ). Помощь в составлении соглашения о порядке общения могут оказать специалисты органов опеки и попечительства.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>В конфликтных ситуациях родитель и другие родственники вправе обратиться за помощью в органы опеки и попечительства по месту жительства (нахождения) ребенка. Лучше всего подать в органы опеки официальное заявление в двух экземплярах (на своем экземпляре попросить указать входящий регистрационный номер) с просьбой оказать содействие в разрешении разногласий между родителями ребенка по вопросам его проживания, воспитания и осуществления общения с ребенком родителем, проживающим отдельно. В этом случае органы опеки должны будут провести проверку условий проживания ребенка, разъяснить второму родителю нормы действующего законодательства, предупредить о недопустимости препятствия общению ребенка с родителем, проживающим отдельно.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lastRenderedPageBreak/>
        <w:t>В случае невыполнения родителем рекомендаций органов опеки, необходимо обратиться в Комиссию по делам несовершеннолетних и защите их прав (КДН и ЗП) по месту жительства (нахождения) ребенка с письменным заявлением об оказании содействия в осуществлении прав на общение с ребенком и прав ребенка на общение с родителем, проживающим отдельно.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 xml:space="preserve">О каждом факте препятствия в общении с ребенком со стороны второго родителя необходимо сообщать в письменной форме в </w:t>
      </w:r>
      <w:r w:rsidR="0075127E">
        <w:rPr>
          <w:color w:val="000000"/>
          <w:sz w:val="28"/>
          <w:szCs w:val="28"/>
        </w:rPr>
        <w:t>Комиссию по делам несовершеннолетних и защите их прав</w:t>
      </w:r>
      <w:r w:rsidRPr="00473AAF">
        <w:rPr>
          <w:color w:val="000000"/>
          <w:sz w:val="28"/>
          <w:szCs w:val="28"/>
        </w:rPr>
        <w:t>, данные материалы могут быть в дальнейшем использованы в качестве доказательства в суде.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473AAF">
        <w:rPr>
          <w:color w:val="000000"/>
          <w:sz w:val="28"/>
          <w:szCs w:val="28"/>
        </w:rPr>
        <w:t>Согласно ч.2 ст. 5.35 КоАП РФ 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</w:t>
      </w:r>
      <w:proofErr w:type="gramEnd"/>
      <w:r w:rsidRPr="00473AAF">
        <w:rPr>
          <w:color w:val="000000"/>
          <w:sz w:val="28"/>
          <w:szCs w:val="28"/>
        </w:rPr>
        <w:t xml:space="preserve"> </w:t>
      </w:r>
      <w:proofErr w:type="gramStart"/>
      <w:r w:rsidRPr="00473AAF">
        <w:rPr>
          <w:color w:val="000000"/>
          <w:sz w:val="28"/>
          <w:szCs w:val="28"/>
        </w:rPr>
        <w:t>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</w:t>
      </w:r>
      <w:proofErr w:type="gramEnd"/>
      <w:r w:rsidRPr="00473AAF">
        <w:rPr>
          <w:color w:val="000000"/>
          <w:sz w:val="28"/>
          <w:szCs w:val="28"/>
        </w:rPr>
        <w:t xml:space="preserve"> и интересов, - влечет наложение административного штрафа в размере от двух тысяч до трех тысяч рублей.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>Если родители не могут прийти к соглашению, спор разрешается судом с участием органа опеки и попечительства по требованию родителей (одного из них).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>По требованию родителей (одного из них) в порядке, установленном гражданским процессуальным законодательством,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 (ч.2. ст.66 СК РФ).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>Для этого необходимо согласно нормам Гражданского процессуального кодекса Российской Федерации заявить соответствующее ходатайство. Суд должен будет либо удовлетворить его, либо отказать в его удовлетворении.</w:t>
      </w:r>
    </w:p>
    <w:p w:rsidR="00323D00" w:rsidRPr="00473AAF" w:rsidRDefault="00323D00" w:rsidP="00473AAF">
      <w:pPr>
        <w:pStyle w:val="a3"/>
        <w:jc w:val="both"/>
        <w:rPr>
          <w:color w:val="000000"/>
          <w:sz w:val="28"/>
          <w:szCs w:val="28"/>
        </w:rPr>
      </w:pPr>
      <w:r w:rsidRPr="00473AAF">
        <w:rPr>
          <w:color w:val="000000"/>
          <w:sz w:val="28"/>
          <w:szCs w:val="28"/>
        </w:rPr>
        <w:t xml:space="preserve">Способствовать положительному разрешению спора, как на досудебном этапе, так и в суде, может грамотно и объективно составленный порядок общения с ребенком. Соглашение о порядке общения должно быть акцентированно не просто на общении с ребенком в выходные и праздничные дни, но и быть направленно на участие в повседневной жизни </w:t>
      </w:r>
      <w:r w:rsidRPr="00473AAF">
        <w:rPr>
          <w:color w:val="000000"/>
          <w:sz w:val="28"/>
          <w:szCs w:val="28"/>
        </w:rPr>
        <w:lastRenderedPageBreak/>
        <w:t>ребенка, с целью помочь второму родителю в воспитании и содержании ребенка. Порядок общения должен составляться с учетом возможностей обоих родителей и с учетом привязанностей детей. Составляя соглашение о порядке общения, необходимо помнить, что для полноценного и всестороннего развития необходимо обеспечить детям возможность беспрепятственного общения с обоими родителями.</w:t>
      </w:r>
    </w:p>
    <w:p w:rsidR="005753D8" w:rsidRDefault="00473AAF" w:rsidP="00473AAF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473AAF">
        <w:rPr>
          <w:rFonts w:ascii="Times New Roman" w:hAnsi="Times New Roman" w:cs="Times New Roman"/>
          <w:b/>
          <w:color w:val="0070C0"/>
          <w:sz w:val="32"/>
          <w:szCs w:val="28"/>
        </w:rPr>
        <w:t>Образец искового заявления по вопросу порядка общения с ребенком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 ___________________ районный суд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 Истец: _______________________________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 (Ф.И.О. родителя)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 адрес: ______________________________,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 телефон: __________, факс: __________,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 адрес электронной почты: _____________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 Представитель истца: _________________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                          </w:t>
      </w:r>
      <w:proofErr w:type="gramStart"/>
      <w:r>
        <w:rPr>
          <w:rFonts w:ascii="Verdana" w:hAnsi="Verdana"/>
          <w:color w:val="000000"/>
          <w:sz w:val="18"/>
          <w:szCs w:val="18"/>
        </w:rPr>
        <w:t>(данные с учетом</w:t>
      </w:r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hyperlink r:id="rId5" w:history="1">
        <w:r>
          <w:rPr>
            <w:rStyle w:val="a5"/>
            <w:rFonts w:ascii="Verdana" w:eastAsiaTheme="majorEastAsia" w:hAnsi="Verdana"/>
            <w:color w:val="474747"/>
            <w:sz w:val="18"/>
            <w:szCs w:val="18"/>
          </w:rPr>
          <w:t>ст. 48</w:t>
        </w:r>
      </w:hyperlink>
      <w:proofErr w:type="gramEnd"/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 Гражданского процессуального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 кодекса Российской Федерации)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 адрес: ______________________________,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 телефон: __________, факс: __________,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          адрес электронной почты: _____________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 Ответчик: ____________________________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 (Ф.И.О. родителя)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 адрес: ______________________________,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 телефон: __________, факс: __________,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 адрес электронной почты: _____________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 Госпошлина: _______________ рублей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473AAF" w:rsidRP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473AAF">
        <w:rPr>
          <w:rFonts w:ascii="Verdana" w:hAnsi="Verdana"/>
          <w:b/>
          <w:color w:val="000000"/>
          <w:sz w:val="18"/>
          <w:szCs w:val="18"/>
        </w:rPr>
        <w:t>Исковое заявление</w:t>
      </w:r>
    </w:p>
    <w:p w:rsidR="00473AAF" w:rsidRP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473AAF">
        <w:rPr>
          <w:rFonts w:ascii="Verdana" w:hAnsi="Verdana"/>
          <w:b/>
          <w:color w:val="000000"/>
          <w:sz w:val="18"/>
          <w:szCs w:val="18"/>
        </w:rPr>
        <w:t>об установлении порядка общения с ребенком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"__"___________ ____ г. между истцом и ответчиком был зарегистрирован брак в _________________________, актовая запись N __________, что подтверждается Свидетельством о заключении брака от "__"___________ ____ г. N ______.</w:t>
      </w:r>
      <w:proofErr w:type="gramEnd"/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"__"___________ ____ г. в браке родился ребенок _______________________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 (Ф.И.О. ребенка)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(Свидетельство о рождении серии _______ N _________, выданное _____________</w:t>
      </w:r>
      <w:proofErr w:type="gramEnd"/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"__"___________ ____ </w:t>
      </w:r>
      <w:proofErr w:type="gramStart"/>
      <w:r>
        <w:rPr>
          <w:rFonts w:ascii="Verdana" w:hAnsi="Verdana"/>
          <w:color w:val="000000"/>
          <w:sz w:val="18"/>
          <w:szCs w:val="18"/>
        </w:rPr>
        <w:t>г</w:t>
      </w:r>
      <w:proofErr w:type="gramEnd"/>
      <w:r>
        <w:rPr>
          <w:rFonts w:ascii="Verdana" w:hAnsi="Verdana"/>
          <w:color w:val="000000"/>
          <w:sz w:val="18"/>
          <w:szCs w:val="18"/>
        </w:rPr>
        <w:t>.).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Начиная с "__"___________ ____ г. брачные отношения между истцом и ответчиком фактически прекращены и совместное хозяйство не ведется, они проживают раздельно.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 вопросам, касающимся воспитания, образования, содержания и места жительства ребенка, соглашения между истцом и ответчиком не достигнуто. В настоящее время ребенок проживает с ответчиком.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Вместе с тем с "__"___________ ____ г. ответчик препятствует истцу в общении с ребенком, тем самым нарушая права истца и ребенка.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 учетом большой привязанности ребенка к истцу, нравственных и иных личных качеств истца, а именно: _______________________________, отношений, возможностей создания истцом ребенку условий для воспитания и развития, а именно: _________________________________, в интересах ребенка должен быть установлен следующий порядок общения и участия истца в его воспитании и образовании: ___________________________________.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силу</w:t>
      </w:r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hyperlink r:id="rId6" w:history="1">
        <w:r>
          <w:rPr>
            <w:rStyle w:val="a5"/>
            <w:rFonts w:ascii="Verdana" w:eastAsiaTheme="majorEastAsia" w:hAnsi="Verdana"/>
            <w:color w:val="474747"/>
            <w:sz w:val="18"/>
            <w:szCs w:val="18"/>
          </w:rPr>
          <w:t>п. 1 ст. 61</w:t>
        </w:r>
      </w:hyperlink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Семейного кодекса Российской Федерации родители имеют равные права и </w:t>
      </w:r>
      <w:proofErr w:type="gramStart"/>
      <w:r>
        <w:rPr>
          <w:rFonts w:ascii="Verdana" w:hAnsi="Verdana"/>
          <w:color w:val="000000"/>
          <w:sz w:val="18"/>
          <w:szCs w:val="18"/>
        </w:rPr>
        <w:t>несут равные обязанности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отношении своих детей (родительские права).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Согласно</w:t>
      </w:r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hyperlink r:id="rId7" w:history="1">
        <w:r>
          <w:rPr>
            <w:rStyle w:val="a5"/>
            <w:rFonts w:ascii="Verdana" w:eastAsiaTheme="majorEastAsia" w:hAnsi="Verdana"/>
            <w:color w:val="474747"/>
            <w:sz w:val="18"/>
            <w:szCs w:val="18"/>
          </w:rPr>
          <w:t>п. 1 ст. 63</w:t>
        </w:r>
      </w:hyperlink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Семейного кодекса Российской Федерации родители имеют право и обязаны воспитывать своих детей.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Согласно</w:t>
      </w:r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hyperlink r:id="rId8" w:history="1">
        <w:r>
          <w:rPr>
            <w:rStyle w:val="a5"/>
            <w:rFonts w:ascii="Verdana" w:eastAsiaTheme="majorEastAsia" w:hAnsi="Verdana"/>
            <w:color w:val="474747"/>
            <w:sz w:val="18"/>
            <w:szCs w:val="18"/>
          </w:rPr>
          <w:t>п. 1 ст. 66</w:t>
        </w:r>
      </w:hyperlink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Семейного кодекса Российской Федерации 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основании изложенного, руководствуясь</w:t>
      </w:r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hyperlink r:id="rId9" w:history="1">
        <w:r>
          <w:rPr>
            <w:rStyle w:val="a5"/>
            <w:rFonts w:ascii="Verdana" w:eastAsiaTheme="majorEastAsia" w:hAnsi="Verdana"/>
            <w:color w:val="474747"/>
            <w:sz w:val="18"/>
            <w:szCs w:val="18"/>
          </w:rPr>
          <w:t>п. 1 ст. 61</w:t>
        </w:r>
      </w:hyperlink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hyperlink r:id="rId10" w:history="1">
        <w:r>
          <w:rPr>
            <w:rStyle w:val="a5"/>
            <w:rFonts w:ascii="Verdana" w:eastAsiaTheme="majorEastAsia" w:hAnsi="Verdana"/>
            <w:color w:val="474747"/>
            <w:sz w:val="18"/>
            <w:szCs w:val="18"/>
          </w:rPr>
          <w:t>п. 1 ст. 63</w:t>
        </w:r>
      </w:hyperlink>
      <w:r>
        <w:rPr>
          <w:rFonts w:ascii="Verdana" w:hAnsi="Verdana"/>
          <w:color w:val="000000"/>
          <w:sz w:val="18"/>
          <w:szCs w:val="18"/>
        </w:rPr>
        <w:t>,</w:t>
      </w:r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hyperlink r:id="rId11" w:history="1">
        <w:r>
          <w:rPr>
            <w:rStyle w:val="a5"/>
            <w:rFonts w:ascii="Verdana" w:eastAsiaTheme="majorEastAsia" w:hAnsi="Verdana"/>
            <w:color w:val="474747"/>
            <w:sz w:val="18"/>
            <w:szCs w:val="18"/>
          </w:rPr>
          <w:t>п. 1 ст. 66</w:t>
        </w:r>
      </w:hyperlink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Семейного кодекса Российской Федерации, а также</w:t>
      </w:r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hyperlink r:id="rId12" w:history="1">
        <w:r>
          <w:rPr>
            <w:rStyle w:val="a5"/>
            <w:rFonts w:ascii="Verdana" w:eastAsiaTheme="majorEastAsia" w:hAnsi="Verdana"/>
            <w:color w:val="474747"/>
            <w:sz w:val="18"/>
            <w:szCs w:val="18"/>
          </w:rPr>
          <w:t>ст. ст. 131</w:t>
        </w:r>
      </w:hyperlink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</w:t>
      </w:r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hyperlink r:id="rId13" w:history="1">
        <w:r>
          <w:rPr>
            <w:rStyle w:val="a5"/>
            <w:rFonts w:ascii="Verdana" w:eastAsiaTheme="majorEastAsia" w:hAnsi="Verdana"/>
            <w:color w:val="474747"/>
            <w:sz w:val="18"/>
            <w:szCs w:val="18"/>
          </w:rPr>
          <w:t>132</w:t>
        </w:r>
      </w:hyperlink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Гражданского процессуального кодекса Российской Федерации, прошу: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установить  следующий  порядок  общения  и  участия  истца в воспитании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____________________: ______________________________________________.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(Ф.И.О. ребенка)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Приложения: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Копия Свидетельства о заключении брака от "__"___________ ____ г. N ___.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Копия Свидетельства о рождении ребенка от "__"___________ ____ г. N ___.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Документы, подтверждающие прекращение брачных отношений между истцом и ответчиком.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Документы, подтверждающие наличие у истца препятствий в общении с ребенком, создаваемых ответчиком.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Документы, подтверждающие характеристики личных качеств истца.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Копии искового заявления и приложенных к нему документов ответчику.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Документ, подтверждающий уплату государственной пошлины.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 Доверенность представителя от "__"___________ ____ г. N ___ (если исковое заявление подписывается представителем истца).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 Иные документы, подтверждающие обстоятельства, на которых истец основывает свои требования.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"__"___________ ____ </w:t>
      </w:r>
      <w:proofErr w:type="gramStart"/>
      <w:r>
        <w:rPr>
          <w:rFonts w:ascii="Verdana" w:hAnsi="Verdana"/>
          <w:color w:val="000000"/>
          <w:sz w:val="18"/>
          <w:szCs w:val="18"/>
        </w:rPr>
        <w:t>г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Истец (представитель)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_____________________</w:t>
      </w:r>
    </w:p>
    <w:p w:rsidR="00473AAF" w:rsidRDefault="00473AAF" w:rsidP="00473AAF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 (подпись)</w:t>
      </w:r>
    </w:p>
    <w:p w:rsidR="00473AAF" w:rsidRDefault="00473AAF" w:rsidP="00473AAF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473AAF" w:rsidRDefault="00473AAF" w:rsidP="00473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С</w:t>
      </w:r>
      <w:r w:rsidRPr="00473AA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оглашение о порядке общения с ребенком</w:t>
      </w:r>
    </w:p>
    <w:p w:rsid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73AAF" w:rsidRDefault="00473AAF" w:rsidP="00A6446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(необходимо заверить нотариально)</w:t>
      </w:r>
    </w:p>
    <w:p w:rsid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73AAF" w:rsidRPr="00473AAF" w:rsidRDefault="00473AAF" w:rsidP="00473AA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i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i/>
          <w:color w:val="000000"/>
          <w:sz w:val="18"/>
          <w:szCs w:val="18"/>
          <w:lang w:eastAsia="ru-RU"/>
        </w:rPr>
        <w:t>Образец соглашения</w:t>
      </w:r>
    </w:p>
    <w:p w:rsidR="00A6446E" w:rsidRDefault="00A6446E" w:rsidP="00A6446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A6446E" w:rsidRDefault="00A6446E" w:rsidP="00A6446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473AAF" w:rsidRPr="00473AAF" w:rsidRDefault="005C2CAF" w:rsidP="00A6446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hyperlink r:id="rId14" w:history="1">
        <w:r w:rsidR="00473AAF" w:rsidRPr="00A6446E">
          <w:rPr>
            <w:rFonts w:ascii="Verdana" w:eastAsia="Times New Roman" w:hAnsi="Verdana" w:cs="Times New Roman"/>
            <w:b/>
            <w:color w:val="474747"/>
            <w:sz w:val="18"/>
            <w:szCs w:val="18"/>
            <w:lang w:eastAsia="ru-RU"/>
          </w:rPr>
          <w:t>СОГЛАШЕНИЕ</w:t>
        </w:r>
      </w:hyperlink>
    </w:p>
    <w:p w:rsidR="00473AAF" w:rsidRPr="00473AAF" w:rsidRDefault="00473AAF" w:rsidP="00A6446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об определении места жительства ребенка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73AAF" w:rsidRPr="00473AAF" w:rsidTr="00473AAF">
        <w:trPr>
          <w:tblCellSpacing w:w="0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AAF" w:rsidRPr="00473AAF" w:rsidRDefault="00473AAF" w:rsidP="00473A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73A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473A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 ______________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3AAF" w:rsidRDefault="00473AAF" w:rsidP="00473A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73A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"___"__________ ____ </w:t>
            </w:r>
            <w:proofErr w:type="gramStart"/>
            <w:r w:rsidRPr="00473A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473AA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73AAF" w:rsidRPr="00473AAF" w:rsidRDefault="00473AAF" w:rsidP="00473A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Гражданин ____________, _________ года рождения, паспорт серии _____ N _____, выдан "___"__________ ____ г. ___________________________, проживающий по адресу: __________________________________, именуемый далее "Отец", с одной стороны, и гражданка ________________, _________ года рождения, паспорт серии _____ N _____, выдан "___"___________ ____ г. __________________________, проживающая по адресу: _____________________________________________, именуемая далее "Мать", с другой стороны, вместе именуемые "Родители" или "Стороны", в соответствии со </w:t>
      </w:r>
      <w:hyperlink r:id="rId15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ст. 65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Семейного кодекса Российской Федерации заключили настоящее Соглашение о нижеследующем:</w:t>
      </w:r>
      <w:proofErr w:type="gramEnd"/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ПРЕДМЕТ СОГЛАШЕНИЯ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1.1. По настоящему Соглашению Родители договорились на основании </w:t>
      </w:r>
      <w:hyperlink r:id="rId16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ст. 65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Семейного кодекса Российской Федерации определить место жительства общего несовершеннолетнего ребенка.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1.2.    Настоящим    Соглашением    определяется    место    жительства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________________________________________.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(указать Ф.И.О., дату рождения ребенка)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1.3. В качестве места жительства __________________ Родителями определено место жительства __________ (Матери/Отца), проживающе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й(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-его) по адресу: ______________________________.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ПРАВА И ОБЯЗАННОСТИ СТОРОН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 Стороны по настоящему Соглашению обязуются своевременно извещать друг друга об изменении места своего жительства и любых других обстоятельствах, имеющих существенное значение при осуществлении родительских прав.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СРОК ДЕЙСТВИЯ СОГЛАШЕНИЯ И ИНЫЕ ДОПОЛНИТЕЛЬНЫЕ УСЛОВИЯ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 Настоящее Соглашение считается заключенным с момента его подписания Сторонами и прекращает свое действие после достижения несовершеннолетним ребенком ___________________ 18 лет, а также в случае вступления несовершеннолетнего ребенка __________________ в брак и в других установленных законом случаях приобретения полной дееспособности до достижения совершеннолетия.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3.2. Стороны вправе по взаимному Согласию в любое время изменить настоящее Соглашение или прекратить его действие в установленной законом форме.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3.3. Односторонний отказ от исполнения настоящего Соглашения не допускается и может влечь за собой административную или уголовную ответственность, предусмотренную законодательством Российской Федерации.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3.4. (данный пункт заполняется в случае нотариального удостоверения Соглашения) Расходы по составлению настоящего Соглашения оплачивает ________________.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3.5. Настоящее Соглашение составлено в двух (трех) подлинных экземплярах, имеющих одинаковую юридическую силу, по одному для каждой из Сторон (вариант: а третий будет храниться в делах нотариуса _______________).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ПОДПИСИ СТОРОН: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Отец:                                                     Мать: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______________/____________               _______________/_____________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   (подпись)      (Ф.И.О.)                              (подпись)      (Ф.И.О.)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2851" w:rsidRDefault="00FC2851" w:rsidP="00FC2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FC2851" w:rsidRPr="00FC2851" w:rsidRDefault="00FC2851" w:rsidP="00FC2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FC285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Исковое заявление </w:t>
      </w:r>
      <w:r w:rsidRPr="00473AA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 определении места жительства ребенка</w:t>
      </w:r>
      <w:r w:rsidRPr="00FC285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473AA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при раздельном проживании родителей</w:t>
      </w:r>
    </w:p>
    <w:p w:rsidR="00FC2851" w:rsidRPr="00473AAF" w:rsidRDefault="00FC2851" w:rsidP="00FC2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В ________________________ районный суд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Истец: 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 (Ф.И.О)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адрес: _______________________________,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телефон: ___________, факс: 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адрес электронной почты: 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Представитель истца: 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(данные с учетом </w:t>
      </w:r>
      <w:hyperlink r:id="rId17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ст. 48</w:t>
        </w:r>
      </w:hyperlink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 Гражданского процессуального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 кодекса Российской Федерации)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адрес: _______________________________,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телефон: ___________, факс: 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адрес электронной почты: 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          Ответчик: 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(Ф.И.О.)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адрес: _______________________________,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телефон: ___________, факс: 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адрес электронной почты: 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 Госпошлина: ________________ рублей</w:t>
      </w:r>
    </w:p>
    <w:p w:rsidR="00473AAF" w:rsidRPr="00473AAF" w:rsidRDefault="00473AAF" w:rsidP="00A6446E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C2851" w:rsidRPr="00473AAF" w:rsidRDefault="00FC2851" w:rsidP="00FC285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lastRenderedPageBreak/>
        <w:t>ИСКОВОЕ ЗАЯВЛЕНИЕ</w:t>
      </w:r>
    </w:p>
    <w:p w:rsidR="00FC2851" w:rsidRDefault="00FC2851" w:rsidP="00FC285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об определении места жительства ребенка</w:t>
      </w:r>
    </w:p>
    <w:p w:rsidR="00FC2851" w:rsidRPr="00473AAF" w:rsidRDefault="00FC2851" w:rsidP="00FC285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при раздельном проживании родителей</w:t>
      </w:r>
    </w:p>
    <w:p w:rsidR="00473AAF" w:rsidRPr="00473AAF" w:rsidRDefault="00473AAF" w:rsidP="00473AA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Истец является отцом (матерью) обще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й(</w:t>
      </w:r>
      <w:proofErr w:type="spellStart"/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их) с Ответчиком дочери (сына,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детей) ____________________________________________________________________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 (имя, фамилия, год рождения)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подтверждается ______________________________________.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Истец и Ответчик живут раздельно, потому что 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Самостоятельно прийти к соглашению о том, с кем должн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spellStart"/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</w:t>
      </w:r>
      <w:proofErr w:type="spell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ы) проживать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дочь  (сын,  дети),  Стороны  не  могут. В настоящее время дочь (сын, дети)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проживае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т(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ют) с Ответчиком.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Согласно </w:t>
      </w:r>
      <w:proofErr w:type="spell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"consultantplus://offline/ref=53935F02211489C858D20B975294F747A1B06F465CD2919F4F51A2F0252E46376A00F30E00A39709JDk6N" </w:instrText>
      </w: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473AAF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абз</w:t>
      </w:r>
      <w:proofErr w:type="spellEnd"/>
      <w:r w:rsidRPr="00473AAF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. 2 п. 3 ст. 65</w:t>
      </w: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Семейного кодекса Российской Федерации,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отсутствии  соглашения  спор  между  родителями разрешается судом исходя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интересов   детей   и  с  учетом  мнения  детей.  При  этом  суд  учитывает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привязанность  ребенка  к  каждому из родителей, братьям и сестрам, возраст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ребенка,   нравственные   и  иные  личные  качества  родителей,  отношения,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существующие  между  каждым  из  родителей и ребенком, возможность создания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ребенку  условий  для воспитания и развития (род деятельности, режим работы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родителей, материальное и семейное положение родителей и другое).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 Между  дочерью  (сыном,  детьми)  и  Ответчиком  сложились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конфликтные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отношения, а именно: _____________________________________________________,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           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(указать обстоятельства, на которых истец основывает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 свои требования)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подтверждается _______________________________________________________.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В  то  же  время  дочь  (сын,  дети)  достигл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ли)  возраста,  когда  в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соответствии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со  </w:t>
      </w:r>
      <w:hyperlink r:id="rId18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ст.  57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Семейного  кодекса  Российской Федерации ребенок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вправе  выражать свое мнение при решении любого вопроса, затрагивающего его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интересы.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___________________________ может (могут) проживать с истцом, поскольку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   (он,   они)   больше   привязан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ы)   к   нему,   что  подтверждается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(указать обстоятельства, на которых истец основывает свои требования,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 и привести доказательства, подтверждающие эти обстоятельства)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Благодаря  материальному  положению  истец  может обеспечить содержание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дочери  (сына,  детей),  имеет  все  необходимые  условия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ее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(его, их)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воспитания: _______________________________________________________________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 (показать, в чем они заключаются)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Истец,  в  отличие  от ответчика, положительно характеризуется по месту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жительства и на работе, что подтверждается 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__________________________________________________________________________,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(указать обстоятельства, на которых истец основывает свои требования,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 и привести доказательства, подтверждающие эти обстоятельства)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может создать лучший морально-психологический  климат  для  воспитания  и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развития дочери (сына, детей), в частности: 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(обстоятельства, доказательства с учетом рода деятельности и режима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работы истца и ответчика, их семейного положения и т.д.)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Обследования,  проведенные органом опеки и попечительства, подтверждают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доводы истца.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В   соответствии  со  </w:t>
      </w:r>
      <w:hyperlink r:id="rId19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ст.  ст.  57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 </w:t>
      </w:r>
      <w:hyperlink r:id="rId20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65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Семейного  кодекса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Российской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Федерации, руководствуясь </w:t>
      </w:r>
      <w:hyperlink r:id="rId21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ст. ст. 24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hyperlink r:id="rId22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131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hyperlink r:id="rId23" w:history="1">
        <w:r w:rsidRPr="00473AAF">
          <w:rPr>
            <w:rFonts w:ascii="Verdana" w:eastAsia="Times New Roman" w:hAnsi="Verdana" w:cs="Times New Roman"/>
            <w:color w:val="474747"/>
            <w:sz w:val="18"/>
            <w:szCs w:val="18"/>
            <w:lang w:eastAsia="ru-RU"/>
          </w:rPr>
          <w:t>132</w:t>
        </w:r>
      </w:hyperlink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Гражданского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процессуального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кодекса Российской Федерации,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 ПРОШУ: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Определить местом жительства __________________________________________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                      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(имя, фамилия, год рождения дочери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 (сына, детей))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место жительства истца по адресу: ________________________________________.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Приложения: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1. Имеющиеся доказательства по иску.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2. Копии искового заявления и приложенных к нему документов ответчику.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3. Документ, подтверждающий уплату государственной пошлины.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 4. 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Доверенность представителя от "__"___________ ____ г. № _____ (если</w:t>
      </w:r>
      <w:proofErr w:type="gramEnd"/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исковое заявление подписывается представителем истца).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5.  Иные  документы,  подтверждающие  обстоятельства,  на которых истец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основывает свои требования.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 "__"___________ ____ </w:t>
      </w:r>
      <w:proofErr w:type="gram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Истец (представитель)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_____________/____________________________/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 (подпись)             (Ф.И.О.)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Информация для сведения:</w:t>
      </w:r>
    </w:p>
    <w:p w:rsidR="00473AAF" w:rsidRPr="00473AAF" w:rsidRDefault="00473AAF" w:rsidP="00A644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Госпошлина не уплачивается согласно </w:t>
      </w:r>
      <w:proofErr w:type="spellStart"/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"consultantplus://offline/ref=53935F02211489C858D20B975294F747A2B96F4155D6919F4F51A2F0252E46376A00F30E02A4J9k6N" </w:instrText>
      </w: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473AAF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пп</w:t>
      </w:r>
      <w:proofErr w:type="spellEnd"/>
      <w:r w:rsidRPr="00473AAF">
        <w:rPr>
          <w:rFonts w:ascii="Verdana" w:eastAsia="Times New Roman" w:hAnsi="Verdana" w:cs="Times New Roman"/>
          <w:color w:val="474747"/>
          <w:sz w:val="18"/>
          <w:szCs w:val="18"/>
          <w:lang w:eastAsia="ru-RU"/>
        </w:rPr>
        <w:t>. 15 п. 1 ст. 333.36</w:t>
      </w: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Pr="00473A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Налогового кодекса Российской Федерации при рассмотрении дел о защите прав и законных интересов ребенка.</w:t>
      </w:r>
    </w:p>
    <w:p w:rsidR="00473AAF" w:rsidRDefault="00473AAF" w:rsidP="00A6446E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FC2851" w:rsidRP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32"/>
          <w:szCs w:val="32"/>
        </w:rPr>
      </w:pPr>
      <w:r w:rsidRPr="00FC2851">
        <w:rPr>
          <w:b/>
          <w:color w:val="0070C0"/>
          <w:sz w:val="32"/>
          <w:szCs w:val="32"/>
        </w:rPr>
        <w:t>Заявление о несогласии на выезд из Российской Федерации несовершеннолетнего гражданина Российской Федерации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(наименование территориального отдела полиции)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 адрес: _________________________________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 от _____________________________________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                                </w:t>
      </w:r>
      <w:proofErr w:type="gramStart"/>
      <w:r>
        <w:rPr>
          <w:rFonts w:ascii="Verdana" w:hAnsi="Verdana"/>
          <w:color w:val="000000"/>
          <w:sz w:val="18"/>
          <w:szCs w:val="18"/>
        </w:rPr>
        <w:t>(Ф.И.О. родителя, усыновителя, опекуна</w:t>
      </w:r>
      <w:proofErr w:type="gramEnd"/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 или попечителя)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 адрес: ________________________________,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  телефон: ___________, факс: ___________,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 адрес электронной почты: _______________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C2851" w:rsidRP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FC2851">
        <w:rPr>
          <w:rFonts w:ascii="Verdana" w:hAnsi="Verdana"/>
          <w:b/>
          <w:color w:val="000000"/>
          <w:sz w:val="18"/>
          <w:szCs w:val="18"/>
        </w:rPr>
        <w:t>ЗАЯВЛЕНИЕ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FC2851">
        <w:rPr>
          <w:rFonts w:ascii="Verdana" w:hAnsi="Verdana"/>
          <w:b/>
          <w:color w:val="000000"/>
          <w:sz w:val="18"/>
          <w:szCs w:val="18"/>
        </w:rPr>
        <w:t>о несогласии на выезд из Российской Федерации</w:t>
      </w:r>
    </w:p>
    <w:p w:rsidR="00FC2851" w:rsidRP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FC2851">
        <w:rPr>
          <w:rFonts w:ascii="Verdana" w:hAnsi="Verdana"/>
          <w:b/>
          <w:color w:val="000000"/>
          <w:sz w:val="18"/>
          <w:szCs w:val="18"/>
        </w:rPr>
        <w:t>несовершеннолетнего гражданина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FC2851">
        <w:rPr>
          <w:rFonts w:ascii="Verdana" w:hAnsi="Verdana"/>
          <w:b/>
          <w:color w:val="000000"/>
          <w:sz w:val="18"/>
          <w:szCs w:val="18"/>
        </w:rPr>
        <w:t>Российской Федерации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Я, ____________________________________________________________________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Verdana" w:hAnsi="Verdana"/>
          <w:color w:val="000000"/>
          <w:sz w:val="18"/>
          <w:szCs w:val="18"/>
        </w:rPr>
        <w:t>(фамилия, имя, отчество родителя, усыновителя, опекуна,</w:t>
      </w:r>
      <w:proofErr w:type="gramEnd"/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_________________________, пол ____________________________, дата рождения: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попечителя полностью)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"__"___________ ____ г., место рождения __________________________________,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место жительства: ___________________________, гражданство _______________,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являясь ___________________________________________________________________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           </w:t>
      </w:r>
      <w:proofErr w:type="gramStart"/>
      <w:r>
        <w:rPr>
          <w:rFonts w:ascii="Verdana" w:hAnsi="Verdana"/>
          <w:color w:val="000000"/>
          <w:sz w:val="18"/>
          <w:szCs w:val="18"/>
        </w:rPr>
        <w:t>(указать кем: родителем, усыновителем, опекуном</w:t>
      </w:r>
      <w:proofErr w:type="gramEnd"/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__________________________________________________________________________,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или попечителем несовершеннолетнего гражданина Российской Федерации)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  основании </w:t>
      </w:r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hyperlink r:id="rId24" w:history="1">
        <w:r>
          <w:rPr>
            <w:rStyle w:val="a5"/>
            <w:rFonts w:ascii="Verdana" w:eastAsiaTheme="majorEastAsia" w:hAnsi="Verdana"/>
            <w:color w:val="474747"/>
            <w:sz w:val="18"/>
            <w:szCs w:val="18"/>
          </w:rPr>
          <w:t>ст.  21</w:t>
        </w:r>
      </w:hyperlink>
      <w:r>
        <w:rPr>
          <w:rFonts w:ascii="Verdana" w:hAnsi="Verdana"/>
          <w:color w:val="000000"/>
          <w:sz w:val="18"/>
          <w:szCs w:val="18"/>
        </w:rPr>
        <w:t>  Федерального  закона  от  15.08.1996  №  114-ФЗ  "О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порядке выезда из Российской Федерации и въезда в Российскую Федерацию" и </w:t>
      </w:r>
      <w:proofErr w:type="gramStart"/>
      <w:r>
        <w:rPr>
          <w:rFonts w:ascii="Verdana" w:hAnsi="Verdana"/>
          <w:color w:val="000000"/>
          <w:sz w:val="18"/>
          <w:szCs w:val="18"/>
        </w:rPr>
        <w:t>в</w:t>
      </w:r>
      <w:proofErr w:type="gramEnd"/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соответствии  с </w:t>
      </w:r>
      <w:r>
        <w:rPr>
          <w:rStyle w:val="apple-converted-space"/>
          <w:rFonts w:ascii="Verdana" w:eastAsiaTheme="majorEastAsia" w:hAnsi="Verdana"/>
          <w:color w:val="000000"/>
          <w:sz w:val="18"/>
          <w:szCs w:val="18"/>
        </w:rPr>
        <w:t> </w:t>
      </w:r>
      <w:hyperlink r:id="rId25" w:history="1">
        <w:r>
          <w:rPr>
            <w:rStyle w:val="a5"/>
            <w:rFonts w:ascii="Verdana" w:eastAsiaTheme="majorEastAsia" w:hAnsi="Verdana"/>
            <w:color w:val="474747"/>
            <w:sz w:val="18"/>
            <w:szCs w:val="18"/>
          </w:rPr>
          <w:t>Правилами</w:t>
        </w:r>
      </w:hyperlink>
      <w:r>
        <w:rPr>
          <w:rFonts w:ascii="Verdana" w:hAnsi="Verdana"/>
          <w:color w:val="000000"/>
          <w:sz w:val="18"/>
          <w:szCs w:val="18"/>
        </w:rPr>
        <w:t xml:space="preserve">  подачи  заявления  о  несогласии  на  выезд  </w:t>
      </w:r>
      <w:proofErr w:type="gramStart"/>
      <w:r>
        <w:rPr>
          <w:rFonts w:ascii="Verdana" w:hAnsi="Verdana"/>
          <w:color w:val="000000"/>
          <w:sz w:val="18"/>
          <w:szCs w:val="18"/>
        </w:rPr>
        <w:t>из</w:t>
      </w:r>
      <w:proofErr w:type="gramEnd"/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Российской  Федерации  несовершеннолетнего гражданина Российской Федерации,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утвержденными</w:t>
      </w:r>
      <w:proofErr w:type="gramEnd"/>
      <w:r>
        <w:rPr>
          <w:rFonts w:ascii="Verdana" w:hAnsi="Verdana"/>
          <w:color w:val="000000"/>
          <w:sz w:val="18"/>
          <w:szCs w:val="18"/>
        </w:rPr>
        <w:t>   Постановлением   Правительства   Российской   Федерации  от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12.05.2003  №  273,  заявляю  о  своем  несогласии  на  выезд из </w:t>
      </w:r>
      <w:proofErr w:type="gramStart"/>
      <w:r>
        <w:rPr>
          <w:rFonts w:ascii="Verdana" w:hAnsi="Verdana"/>
          <w:color w:val="000000"/>
          <w:sz w:val="18"/>
          <w:szCs w:val="18"/>
        </w:rPr>
        <w:t>Российской</w:t>
      </w:r>
      <w:proofErr w:type="gramEnd"/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Федерации своего _________________________________________________________,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 (указать, кем приходится несовершеннолетний гражданин)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несовершеннолетнего гражданина Российской Федерации _______________________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                       </w:t>
      </w:r>
      <w:proofErr w:type="gramStart"/>
      <w:r>
        <w:rPr>
          <w:rFonts w:ascii="Verdana" w:hAnsi="Verdana"/>
          <w:color w:val="000000"/>
          <w:sz w:val="18"/>
          <w:szCs w:val="18"/>
        </w:rPr>
        <w:t>(фамилия, имя,</w:t>
      </w:r>
      <w:proofErr w:type="gramEnd"/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___________________________________, пол  _______________,  дата  рождения: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        отчество полностью)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"__"__________  ____  г., место рождения:  _______________________________,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место жительства: __________________________________.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Приложения: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1. Документ, удостоверяющий личность заявителя.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2.  Копии  документов,  подтверждающих  родительские  права в отношении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несовершеннолетнего   гражданина   Российской   Федерации   (вариант:  факт</w:t>
      </w:r>
      <w:proofErr w:type="gramEnd"/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установления  усыновления  (удочерения),  опекунства  либо попечительства </w:t>
      </w:r>
      <w:proofErr w:type="gramStart"/>
      <w:r>
        <w:rPr>
          <w:rFonts w:ascii="Verdana" w:hAnsi="Verdana"/>
          <w:color w:val="000000"/>
          <w:sz w:val="18"/>
          <w:szCs w:val="18"/>
        </w:rPr>
        <w:t>в</w:t>
      </w:r>
      <w:proofErr w:type="gramEnd"/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отношении указанного гражданина) (нотариально </w:t>
      </w:r>
      <w:proofErr w:type="gramStart"/>
      <w:r>
        <w:rPr>
          <w:rFonts w:ascii="Verdana" w:hAnsi="Verdana"/>
          <w:color w:val="000000"/>
          <w:sz w:val="18"/>
          <w:szCs w:val="18"/>
        </w:rPr>
        <w:t>удостоверенные</w:t>
      </w:r>
      <w:proofErr w:type="gramEnd"/>
      <w:r>
        <w:rPr>
          <w:rFonts w:ascii="Verdana" w:hAnsi="Verdana"/>
          <w:color w:val="000000"/>
          <w:sz w:val="18"/>
          <w:szCs w:val="18"/>
        </w:rPr>
        <w:t>).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 "___"_________ ____ </w:t>
      </w:r>
      <w:proofErr w:type="gramStart"/>
      <w:r>
        <w:rPr>
          <w:rFonts w:ascii="Verdana" w:hAnsi="Verdana"/>
          <w:color w:val="000000"/>
          <w:sz w:val="18"/>
          <w:szCs w:val="18"/>
        </w:rPr>
        <w:t>г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Заявитель: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__________________/____________________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 (подпись)          (Ф.И.О.)</w:t>
      </w:r>
    </w:p>
    <w:p w:rsidR="00FC2851" w:rsidRDefault="00FC2851" w:rsidP="00FC285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C2851" w:rsidRPr="00473AAF" w:rsidRDefault="00FC2851" w:rsidP="00A6446E">
      <w:pPr>
        <w:jc w:val="both"/>
        <w:rPr>
          <w:rFonts w:ascii="Times New Roman" w:hAnsi="Times New Roman" w:cs="Times New Roman"/>
          <w:b/>
          <w:color w:val="0070C0"/>
          <w:sz w:val="32"/>
          <w:szCs w:val="28"/>
        </w:rPr>
      </w:pPr>
    </w:p>
    <w:sectPr w:rsidR="00FC2851" w:rsidRPr="0047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00"/>
    <w:rsid w:val="000108F3"/>
    <w:rsid w:val="00010BCE"/>
    <w:rsid w:val="000155D8"/>
    <w:rsid w:val="00050AC2"/>
    <w:rsid w:val="00051144"/>
    <w:rsid w:val="00053200"/>
    <w:rsid w:val="000557F7"/>
    <w:rsid w:val="00056547"/>
    <w:rsid w:val="000566C3"/>
    <w:rsid w:val="00083C32"/>
    <w:rsid w:val="00092764"/>
    <w:rsid w:val="00095FD0"/>
    <w:rsid w:val="000977AF"/>
    <w:rsid w:val="000B1B00"/>
    <w:rsid w:val="000B57FC"/>
    <w:rsid w:val="000B6EBF"/>
    <w:rsid w:val="000C0D70"/>
    <w:rsid w:val="000C4264"/>
    <w:rsid w:val="000C42A4"/>
    <w:rsid w:val="000C4EFE"/>
    <w:rsid w:val="000C7003"/>
    <w:rsid w:val="000D6CA6"/>
    <w:rsid w:val="000E46E0"/>
    <w:rsid w:val="000E5BC7"/>
    <w:rsid w:val="000E603F"/>
    <w:rsid w:val="000F60F6"/>
    <w:rsid w:val="001011EC"/>
    <w:rsid w:val="00103A4B"/>
    <w:rsid w:val="001113BF"/>
    <w:rsid w:val="00112044"/>
    <w:rsid w:val="00121689"/>
    <w:rsid w:val="00122FE4"/>
    <w:rsid w:val="00123F2E"/>
    <w:rsid w:val="00123FE3"/>
    <w:rsid w:val="00126C8A"/>
    <w:rsid w:val="00127E71"/>
    <w:rsid w:val="00130F41"/>
    <w:rsid w:val="00135FAB"/>
    <w:rsid w:val="001425A4"/>
    <w:rsid w:val="00145F45"/>
    <w:rsid w:val="00146930"/>
    <w:rsid w:val="00153A8A"/>
    <w:rsid w:val="001629C2"/>
    <w:rsid w:val="00173BD0"/>
    <w:rsid w:val="00181284"/>
    <w:rsid w:val="00185E6C"/>
    <w:rsid w:val="00186561"/>
    <w:rsid w:val="00187CCA"/>
    <w:rsid w:val="0019578C"/>
    <w:rsid w:val="00197AC1"/>
    <w:rsid w:val="001A0DCE"/>
    <w:rsid w:val="001B2EB0"/>
    <w:rsid w:val="001B3352"/>
    <w:rsid w:val="001B7E5F"/>
    <w:rsid w:val="001E52AE"/>
    <w:rsid w:val="001E5443"/>
    <w:rsid w:val="001E68A6"/>
    <w:rsid w:val="001F6C53"/>
    <w:rsid w:val="00201FB8"/>
    <w:rsid w:val="00202E5D"/>
    <w:rsid w:val="00203177"/>
    <w:rsid w:val="00204519"/>
    <w:rsid w:val="00204F2F"/>
    <w:rsid w:val="00211E3D"/>
    <w:rsid w:val="0021322F"/>
    <w:rsid w:val="0022467D"/>
    <w:rsid w:val="0022583F"/>
    <w:rsid w:val="0024628F"/>
    <w:rsid w:val="00256668"/>
    <w:rsid w:val="0026563C"/>
    <w:rsid w:val="002731F7"/>
    <w:rsid w:val="00274862"/>
    <w:rsid w:val="00287230"/>
    <w:rsid w:val="00292E76"/>
    <w:rsid w:val="00296B3E"/>
    <w:rsid w:val="0029700B"/>
    <w:rsid w:val="002A1E06"/>
    <w:rsid w:val="002B194D"/>
    <w:rsid w:val="002B62CB"/>
    <w:rsid w:val="002B779D"/>
    <w:rsid w:val="002C2700"/>
    <w:rsid w:val="002C27AF"/>
    <w:rsid w:val="002C754A"/>
    <w:rsid w:val="002C7CB6"/>
    <w:rsid w:val="002E53EB"/>
    <w:rsid w:val="002F2E32"/>
    <w:rsid w:val="002F7AF2"/>
    <w:rsid w:val="003000D4"/>
    <w:rsid w:val="00300234"/>
    <w:rsid w:val="003024EA"/>
    <w:rsid w:val="00304427"/>
    <w:rsid w:val="00323D00"/>
    <w:rsid w:val="00330CFB"/>
    <w:rsid w:val="0033418F"/>
    <w:rsid w:val="00334943"/>
    <w:rsid w:val="00337692"/>
    <w:rsid w:val="00337A78"/>
    <w:rsid w:val="00347FEF"/>
    <w:rsid w:val="00357A6B"/>
    <w:rsid w:val="00361C63"/>
    <w:rsid w:val="00367FE5"/>
    <w:rsid w:val="003740A0"/>
    <w:rsid w:val="0037546D"/>
    <w:rsid w:val="003803A8"/>
    <w:rsid w:val="003810E0"/>
    <w:rsid w:val="00382315"/>
    <w:rsid w:val="00385DCB"/>
    <w:rsid w:val="0038748D"/>
    <w:rsid w:val="00390939"/>
    <w:rsid w:val="00392A78"/>
    <w:rsid w:val="003939D2"/>
    <w:rsid w:val="00395850"/>
    <w:rsid w:val="003966BA"/>
    <w:rsid w:val="003A115A"/>
    <w:rsid w:val="003A14D9"/>
    <w:rsid w:val="003A21DC"/>
    <w:rsid w:val="003A3DDD"/>
    <w:rsid w:val="003A55BA"/>
    <w:rsid w:val="003A6082"/>
    <w:rsid w:val="003A6D1B"/>
    <w:rsid w:val="003B225B"/>
    <w:rsid w:val="003B2385"/>
    <w:rsid w:val="003B7C4B"/>
    <w:rsid w:val="003C2BCC"/>
    <w:rsid w:val="003C6ACE"/>
    <w:rsid w:val="003D2103"/>
    <w:rsid w:val="003D7E17"/>
    <w:rsid w:val="003E032B"/>
    <w:rsid w:val="003E5A95"/>
    <w:rsid w:val="003F2372"/>
    <w:rsid w:val="003F2D02"/>
    <w:rsid w:val="003F374C"/>
    <w:rsid w:val="003F6899"/>
    <w:rsid w:val="00405291"/>
    <w:rsid w:val="00410F17"/>
    <w:rsid w:val="00412487"/>
    <w:rsid w:val="004145C5"/>
    <w:rsid w:val="00416FB0"/>
    <w:rsid w:val="004203EB"/>
    <w:rsid w:val="004247C6"/>
    <w:rsid w:val="00445AD7"/>
    <w:rsid w:val="0045129C"/>
    <w:rsid w:val="00452C50"/>
    <w:rsid w:val="004541CF"/>
    <w:rsid w:val="004557F9"/>
    <w:rsid w:val="00457EBB"/>
    <w:rsid w:val="00460E70"/>
    <w:rsid w:val="00462978"/>
    <w:rsid w:val="00463D9D"/>
    <w:rsid w:val="00465C67"/>
    <w:rsid w:val="004670F0"/>
    <w:rsid w:val="004708B4"/>
    <w:rsid w:val="00473AAF"/>
    <w:rsid w:val="004754BE"/>
    <w:rsid w:val="004768D7"/>
    <w:rsid w:val="00491CE6"/>
    <w:rsid w:val="0049361D"/>
    <w:rsid w:val="004A1842"/>
    <w:rsid w:val="004A2CA9"/>
    <w:rsid w:val="004A45C8"/>
    <w:rsid w:val="004A51D9"/>
    <w:rsid w:val="004A5392"/>
    <w:rsid w:val="004A6E97"/>
    <w:rsid w:val="004C2DA8"/>
    <w:rsid w:val="004C3323"/>
    <w:rsid w:val="004C3E03"/>
    <w:rsid w:val="004D2558"/>
    <w:rsid w:val="004D3FCF"/>
    <w:rsid w:val="004E61C9"/>
    <w:rsid w:val="004E6324"/>
    <w:rsid w:val="004F0901"/>
    <w:rsid w:val="004F3441"/>
    <w:rsid w:val="004F45CC"/>
    <w:rsid w:val="004F6A72"/>
    <w:rsid w:val="00507984"/>
    <w:rsid w:val="00515ECC"/>
    <w:rsid w:val="00516D1F"/>
    <w:rsid w:val="005177D2"/>
    <w:rsid w:val="00520BCC"/>
    <w:rsid w:val="00522CE5"/>
    <w:rsid w:val="00526229"/>
    <w:rsid w:val="005402D0"/>
    <w:rsid w:val="005444F4"/>
    <w:rsid w:val="00544AA6"/>
    <w:rsid w:val="00551671"/>
    <w:rsid w:val="0055388F"/>
    <w:rsid w:val="0055524C"/>
    <w:rsid w:val="0055586C"/>
    <w:rsid w:val="00560317"/>
    <w:rsid w:val="005626A0"/>
    <w:rsid w:val="005627CE"/>
    <w:rsid w:val="005628E9"/>
    <w:rsid w:val="005753D8"/>
    <w:rsid w:val="005817DD"/>
    <w:rsid w:val="00583270"/>
    <w:rsid w:val="0058455F"/>
    <w:rsid w:val="005919F9"/>
    <w:rsid w:val="00591D34"/>
    <w:rsid w:val="00594632"/>
    <w:rsid w:val="005A1FDD"/>
    <w:rsid w:val="005C10FC"/>
    <w:rsid w:val="005C2959"/>
    <w:rsid w:val="005C2CAF"/>
    <w:rsid w:val="005C54E4"/>
    <w:rsid w:val="005D19D3"/>
    <w:rsid w:val="005D536C"/>
    <w:rsid w:val="005D5AC4"/>
    <w:rsid w:val="005E020B"/>
    <w:rsid w:val="005E6093"/>
    <w:rsid w:val="005E71D4"/>
    <w:rsid w:val="005F185C"/>
    <w:rsid w:val="005F2FD4"/>
    <w:rsid w:val="005F3E31"/>
    <w:rsid w:val="00605300"/>
    <w:rsid w:val="006078CD"/>
    <w:rsid w:val="006134F4"/>
    <w:rsid w:val="00632A24"/>
    <w:rsid w:val="00633336"/>
    <w:rsid w:val="00636232"/>
    <w:rsid w:val="0063632C"/>
    <w:rsid w:val="006460D7"/>
    <w:rsid w:val="00664255"/>
    <w:rsid w:val="00664D8D"/>
    <w:rsid w:val="00672C56"/>
    <w:rsid w:val="0067552F"/>
    <w:rsid w:val="00680334"/>
    <w:rsid w:val="0068372A"/>
    <w:rsid w:val="00690D00"/>
    <w:rsid w:val="00692550"/>
    <w:rsid w:val="0069593A"/>
    <w:rsid w:val="0069622F"/>
    <w:rsid w:val="006B7AD2"/>
    <w:rsid w:val="006C048B"/>
    <w:rsid w:val="006D0152"/>
    <w:rsid w:val="006D4929"/>
    <w:rsid w:val="006D7405"/>
    <w:rsid w:val="006E1485"/>
    <w:rsid w:val="006F3B27"/>
    <w:rsid w:val="006F46FA"/>
    <w:rsid w:val="006F600E"/>
    <w:rsid w:val="00707A8E"/>
    <w:rsid w:val="00711211"/>
    <w:rsid w:val="0071549C"/>
    <w:rsid w:val="00715A86"/>
    <w:rsid w:val="007249EF"/>
    <w:rsid w:val="00731C3D"/>
    <w:rsid w:val="00732B7D"/>
    <w:rsid w:val="00735845"/>
    <w:rsid w:val="007411D1"/>
    <w:rsid w:val="00742D27"/>
    <w:rsid w:val="007432BE"/>
    <w:rsid w:val="00746381"/>
    <w:rsid w:val="0075127E"/>
    <w:rsid w:val="00751C56"/>
    <w:rsid w:val="00755F14"/>
    <w:rsid w:val="007577A1"/>
    <w:rsid w:val="00761434"/>
    <w:rsid w:val="00773A32"/>
    <w:rsid w:val="00781318"/>
    <w:rsid w:val="00782063"/>
    <w:rsid w:val="007938FD"/>
    <w:rsid w:val="00793E0F"/>
    <w:rsid w:val="0079510A"/>
    <w:rsid w:val="007A1895"/>
    <w:rsid w:val="007A6BB3"/>
    <w:rsid w:val="007B7A47"/>
    <w:rsid w:val="007C0FF7"/>
    <w:rsid w:val="007C1BC9"/>
    <w:rsid w:val="007C3C20"/>
    <w:rsid w:val="007C4401"/>
    <w:rsid w:val="007C568D"/>
    <w:rsid w:val="007C7BE8"/>
    <w:rsid w:val="007D0B3A"/>
    <w:rsid w:val="007D0D22"/>
    <w:rsid w:val="007D3503"/>
    <w:rsid w:val="007D4E42"/>
    <w:rsid w:val="007D7766"/>
    <w:rsid w:val="007E053D"/>
    <w:rsid w:val="007E4655"/>
    <w:rsid w:val="007E528A"/>
    <w:rsid w:val="007F0DF0"/>
    <w:rsid w:val="007F0FB2"/>
    <w:rsid w:val="007F4828"/>
    <w:rsid w:val="007F4A02"/>
    <w:rsid w:val="007F6538"/>
    <w:rsid w:val="008145CD"/>
    <w:rsid w:val="00814D13"/>
    <w:rsid w:val="00816D24"/>
    <w:rsid w:val="00817DC9"/>
    <w:rsid w:val="00817EB3"/>
    <w:rsid w:val="00824513"/>
    <w:rsid w:val="008245BD"/>
    <w:rsid w:val="00825C67"/>
    <w:rsid w:val="00833E93"/>
    <w:rsid w:val="00836D6F"/>
    <w:rsid w:val="00840441"/>
    <w:rsid w:val="00842AD0"/>
    <w:rsid w:val="00843579"/>
    <w:rsid w:val="00852330"/>
    <w:rsid w:val="0085355E"/>
    <w:rsid w:val="00862EC2"/>
    <w:rsid w:val="008663A1"/>
    <w:rsid w:val="008708CA"/>
    <w:rsid w:val="00874B72"/>
    <w:rsid w:val="00875326"/>
    <w:rsid w:val="00883C18"/>
    <w:rsid w:val="00884D43"/>
    <w:rsid w:val="00891959"/>
    <w:rsid w:val="00892D34"/>
    <w:rsid w:val="008A0689"/>
    <w:rsid w:val="008A10BC"/>
    <w:rsid w:val="008A20B5"/>
    <w:rsid w:val="008A4236"/>
    <w:rsid w:val="008A4ACB"/>
    <w:rsid w:val="008A62CB"/>
    <w:rsid w:val="008B0635"/>
    <w:rsid w:val="008B391B"/>
    <w:rsid w:val="008D03B0"/>
    <w:rsid w:val="008D37B5"/>
    <w:rsid w:val="008F16CD"/>
    <w:rsid w:val="008F7578"/>
    <w:rsid w:val="00903F9B"/>
    <w:rsid w:val="00922504"/>
    <w:rsid w:val="00923A71"/>
    <w:rsid w:val="0092553D"/>
    <w:rsid w:val="00933894"/>
    <w:rsid w:val="00935A1F"/>
    <w:rsid w:val="009407B1"/>
    <w:rsid w:val="00943F3B"/>
    <w:rsid w:val="0095116C"/>
    <w:rsid w:val="009512EC"/>
    <w:rsid w:val="009546BD"/>
    <w:rsid w:val="00960908"/>
    <w:rsid w:val="0096237D"/>
    <w:rsid w:val="00964390"/>
    <w:rsid w:val="0097266D"/>
    <w:rsid w:val="00975D8F"/>
    <w:rsid w:val="00977305"/>
    <w:rsid w:val="0097779A"/>
    <w:rsid w:val="009811D8"/>
    <w:rsid w:val="00986164"/>
    <w:rsid w:val="009865A5"/>
    <w:rsid w:val="009927E0"/>
    <w:rsid w:val="009953F2"/>
    <w:rsid w:val="0099581A"/>
    <w:rsid w:val="00995C73"/>
    <w:rsid w:val="00997709"/>
    <w:rsid w:val="009A6FC5"/>
    <w:rsid w:val="009B2BA3"/>
    <w:rsid w:val="009C481C"/>
    <w:rsid w:val="009C536F"/>
    <w:rsid w:val="009C7517"/>
    <w:rsid w:val="009D063C"/>
    <w:rsid w:val="009D3449"/>
    <w:rsid w:val="009E1689"/>
    <w:rsid w:val="009E498A"/>
    <w:rsid w:val="009F09B2"/>
    <w:rsid w:val="009F1A5A"/>
    <w:rsid w:val="00A05725"/>
    <w:rsid w:val="00A13387"/>
    <w:rsid w:val="00A157EF"/>
    <w:rsid w:val="00A22440"/>
    <w:rsid w:val="00A22538"/>
    <w:rsid w:val="00A22D22"/>
    <w:rsid w:val="00A24BBE"/>
    <w:rsid w:val="00A253AA"/>
    <w:rsid w:val="00A26A3F"/>
    <w:rsid w:val="00A3063C"/>
    <w:rsid w:val="00A35B8E"/>
    <w:rsid w:val="00A35D58"/>
    <w:rsid w:val="00A40B87"/>
    <w:rsid w:val="00A4286E"/>
    <w:rsid w:val="00A439DD"/>
    <w:rsid w:val="00A47FE6"/>
    <w:rsid w:val="00A53153"/>
    <w:rsid w:val="00A56777"/>
    <w:rsid w:val="00A62411"/>
    <w:rsid w:val="00A62889"/>
    <w:rsid w:val="00A6446E"/>
    <w:rsid w:val="00A64E81"/>
    <w:rsid w:val="00A72211"/>
    <w:rsid w:val="00A77D93"/>
    <w:rsid w:val="00A806A3"/>
    <w:rsid w:val="00A87611"/>
    <w:rsid w:val="00A87EBA"/>
    <w:rsid w:val="00A92A5E"/>
    <w:rsid w:val="00A947A5"/>
    <w:rsid w:val="00A96E5C"/>
    <w:rsid w:val="00AA47AA"/>
    <w:rsid w:val="00AB4FBF"/>
    <w:rsid w:val="00AC1094"/>
    <w:rsid w:val="00AC14AE"/>
    <w:rsid w:val="00AC14F5"/>
    <w:rsid w:val="00AC1CDA"/>
    <w:rsid w:val="00AC6794"/>
    <w:rsid w:val="00AD11F7"/>
    <w:rsid w:val="00AD15FE"/>
    <w:rsid w:val="00AD2874"/>
    <w:rsid w:val="00AD3E30"/>
    <w:rsid w:val="00AE39FB"/>
    <w:rsid w:val="00AE45AD"/>
    <w:rsid w:val="00AE58FF"/>
    <w:rsid w:val="00AE5E22"/>
    <w:rsid w:val="00AF0493"/>
    <w:rsid w:val="00AF4D16"/>
    <w:rsid w:val="00AF7788"/>
    <w:rsid w:val="00AF7DED"/>
    <w:rsid w:val="00B03388"/>
    <w:rsid w:val="00B04ED6"/>
    <w:rsid w:val="00B10712"/>
    <w:rsid w:val="00B10964"/>
    <w:rsid w:val="00B10DA7"/>
    <w:rsid w:val="00B218E7"/>
    <w:rsid w:val="00B220BE"/>
    <w:rsid w:val="00B228A5"/>
    <w:rsid w:val="00B27219"/>
    <w:rsid w:val="00B27648"/>
    <w:rsid w:val="00B32B39"/>
    <w:rsid w:val="00B3508E"/>
    <w:rsid w:val="00B4097F"/>
    <w:rsid w:val="00B43678"/>
    <w:rsid w:val="00B45712"/>
    <w:rsid w:val="00B47FD2"/>
    <w:rsid w:val="00B51571"/>
    <w:rsid w:val="00B57F5B"/>
    <w:rsid w:val="00B65A27"/>
    <w:rsid w:val="00B701E5"/>
    <w:rsid w:val="00B75554"/>
    <w:rsid w:val="00B76076"/>
    <w:rsid w:val="00B76724"/>
    <w:rsid w:val="00B86317"/>
    <w:rsid w:val="00B8691A"/>
    <w:rsid w:val="00B86BFD"/>
    <w:rsid w:val="00B90BA0"/>
    <w:rsid w:val="00B912B7"/>
    <w:rsid w:val="00B92F66"/>
    <w:rsid w:val="00B93599"/>
    <w:rsid w:val="00B97A48"/>
    <w:rsid w:val="00BA28DB"/>
    <w:rsid w:val="00BA48B7"/>
    <w:rsid w:val="00BB001E"/>
    <w:rsid w:val="00BB3AB4"/>
    <w:rsid w:val="00BC189A"/>
    <w:rsid w:val="00BD3EA9"/>
    <w:rsid w:val="00BD50CD"/>
    <w:rsid w:val="00BD5504"/>
    <w:rsid w:val="00BD6C57"/>
    <w:rsid w:val="00BD7791"/>
    <w:rsid w:val="00BE5203"/>
    <w:rsid w:val="00BF68B7"/>
    <w:rsid w:val="00BF7882"/>
    <w:rsid w:val="00C03FB8"/>
    <w:rsid w:val="00C067F7"/>
    <w:rsid w:val="00C12518"/>
    <w:rsid w:val="00C13619"/>
    <w:rsid w:val="00C1389D"/>
    <w:rsid w:val="00C22846"/>
    <w:rsid w:val="00C34405"/>
    <w:rsid w:val="00C4118B"/>
    <w:rsid w:val="00C427AC"/>
    <w:rsid w:val="00C44B84"/>
    <w:rsid w:val="00C4628E"/>
    <w:rsid w:val="00C51C1C"/>
    <w:rsid w:val="00C52B4B"/>
    <w:rsid w:val="00C56EB6"/>
    <w:rsid w:val="00C5766D"/>
    <w:rsid w:val="00C63262"/>
    <w:rsid w:val="00C66D84"/>
    <w:rsid w:val="00C66EA6"/>
    <w:rsid w:val="00C73FB5"/>
    <w:rsid w:val="00C76CCD"/>
    <w:rsid w:val="00C77EC7"/>
    <w:rsid w:val="00C80F49"/>
    <w:rsid w:val="00C902ED"/>
    <w:rsid w:val="00C94CD2"/>
    <w:rsid w:val="00CB29FF"/>
    <w:rsid w:val="00CB4895"/>
    <w:rsid w:val="00CC2B82"/>
    <w:rsid w:val="00CC40A9"/>
    <w:rsid w:val="00CC75A4"/>
    <w:rsid w:val="00CD2629"/>
    <w:rsid w:val="00CD59BC"/>
    <w:rsid w:val="00CE64B2"/>
    <w:rsid w:val="00CF5410"/>
    <w:rsid w:val="00CF6FFE"/>
    <w:rsid w:val="00D007B1"/>
    <w:rsid w:val="00D06EA1"/>
    <w:rsid w:val="00D11A6D"/>
    <w:rsid w:val="00D1404A"/>
    <w:rsid w:val="00D16365"/>
    <w:rsid w:val="00D24EF8"/>
    <w:rsid w:val="00D2667B"/>
    <w:rsid w:val="00D31A0F"/>
    <w:rsid w:val="00D35E34"/>
    <w:rsid w:val="00D47725"/>
    <w:rsid w:val="00D479C8"/>
    <w:rsid w:val="00D52B20"/>
    <w:rsid w:val="00D52E00"/>
    <w:rsid w:val="00D5323D"/>
    <w:rsid w:val="00D534F3"/>
    <w:rsid w:val="00D55D43"/>
    <w:rsid w:val="00D61F66"/>
    <w:rsid w:val="00D63A79"/>
    <w:rsid w:val="00D67D88"/>
    <w:rsid w:val="00D729D1"/>
    <w:rsid w:val="00D72C39"/>
    <w:rsid w:val="00D737C7"/>
    <w:rsid w:val="00D73C08"/>
    <w:rsid w:val="00D75E72"/>
    <w:rsid w:val="00D91441"/>
    <w:rsid w:val="00D91A51"/>
    <w:rsid w:val="00D9269A"/>
    <w:rsid w:val="00D95DA6"/>
    <w:rsid w:val="00D97047"/>
    <w:rsid w:val="00DA58E3"/>
    <w:rsid w:val="00DC03F3"/>
    <w:rsid w:val="00DC2763"/>
    <w:rsid w:val="00DC3105"/>
    <w:rsid w:val="00DC438A"/>
    <w:rsid w:val="00DE2BC3"/>
    <w:rsid w:val="00DE4C2E"/>
    <w:rsid w:val="00DE7BB8"/>
    <w:rsid w:val="00DF58BD"/>
    <w:rsid w:val="00E04FE5"/>
    <w:rsid w:val="00E06727"/>
    <w:rsid w:val="00E12275"/>
    <w:rsid w:val="00E2044D"/>
    <w:rsid w:val="00E25F40"/>
    <w:rsid w:val="00E372EE"/>
    <w:rsid w:val="00E37414"/>
    <w:rsid w:val="00E41E5B"/>
    <w:rsid w:val="00E44379"/>
    <w:rsid w:val="00E44793"/>
    <w:rsid w:val="00E44CB7"/>
    <w:rsid w:val="00E46975"/>
    <w:rsid w:val="00E51BA3"/>
    <w:rsid w:val="00E57D0D"/>
    <w:rsid w:val="00E6086B"/>
    <w:rsid w:val="00E63546"/>
    <w:rsid w:val="00E72B23"/>
    <w:rsid w:val="00E74654"/>
    <w:rsid w:val="00E8047E"/>
    <w:rsid w:val="00E86BF6"/>
    <w:rsid w:val="00E900F6"/>
    <w:rsid w:val="00E9240B"/>
    <w:rsid w:val="00E92B66"/>
    <w:rsid w:val="00E967DC"/>
    <w:rsid w:val="00EA68D5"/>
    <w:rsid w:val="00EA69F8"/>
    <w:rsid w:val="00EB121F"/>
    <w:rsid w:val="00EC5430"/>
    <w:rsid w:val="00ED38B4"/>
    <w:rsid w:val="00ED4F4C"/>
    <w:rsid w:val="00EE0BF6"/>
    <w:rsid w:val="00EE0C43"/>
    <w:rsid w:val="00EE2EEC"/>
    <w:rsid w:val="00EE5CEA"/>
    <w:rsid w:val="00EE65F7"/>
    <w:rsid w:val="00EE66DA"/>
    <w:rsid w:val="00EF474B"/>
    <w:rsid w:val="00F05E88"/>
    <w:rsid w:val="00F06DE8"/>
    <w:rsid w:val="00F12286"/>
    <w:rsid w:val="00F1583B"/>
    <w:rsid w:val="00F16323"/>
    <w:rsid w:val="00F208EC"/>
    <w:rsid w:val="00F245C1"/>
    <w:rsid w:val="00F2592E"/>
    <w:rsid w:val="00F26382"/>
    <w:rsid w:val="00F40034"/>
    <w:rsid w:val="00F50C0E"/>
    <w:rsid w:val="00F54045"/>
    <w:rsid w:val="00F63CE4"/>
    <w:rsid w:val="00F65D87"/>
    <w:rsid w:val="00F724C5"/>
    <w:rsid w:val="00F83771"/>
    <w:rsid w:val="00F83DDC"/>
    <w:rsid w:val="00F90772"/>
    <w:rsid w:val="00F91087"/>
    <w:rsid w:val="00F9718A"/>
    <w:rsid w:val="00FA0656"/>
    <w:rsid w:val="00FA6F8B"/>
    <w:rsid w:val="00FB25CD"/>
    <w:rsid w:val="00FC0D61"/>
    <w:rsid w:val="00FC2851"/>
    <w:rsid w:val="00FC416B"/>
    <w:rsid w:val="00FC6338"/>
    <w:rsid w:val="00FD7ED3"/>
    <w:rsid w:val="00FE3B2D"/>
    <w:rsid w:val="00FE575B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F8"/>
  </w:style>
  <w:style w:type="paragraph" w:styleId="1">
    <w:name w:val="heading 1"/>
    <w:basedOn w:val="a"/>
    <w:next w:val="a"/>
    <w:link w:val="10"/>
    <w:uiPriority w:val="9"/>
    <w:qFormat/>
    <w:rsid w:val="00EA6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07E3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CA95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CA95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CA95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9F8"/>
    <w:rPr>
      <w:rFonts w:asciiTheme="majorHAnsi" w:eastAsiaTheme="majorEastAsia" w:hAnsiTheme="majorHAnsi" w:cstheme="majorBidi"/>
      <w:b/>
      <w:bCs/>
      <w:color w:val="507E3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69F8"/>
    <w:rPr>
      <w:rFonts w:asciiTheme="majorHAnsi" w:eastAsiaTheme="majorEastAsia" w:hAnsiTheme="majorHAnsi" w:cstheme="majorBidi"/>
      <w:b/>
      <w:bCs/>
      <w:color w:val="6CA95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69F8"/>
    <w:rPr>
      <w:rFonts w:asciiTheme="majorHAnsi" w:eastAsiaTheme="majorEastAsia" w:hAnsiTheme="majorHAnsi" w:cstheme="majorBidi"/>
      <w:b/>
      <w:bCs/>
      <w:color w:val="6CA95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69F8"/>
    <w:rPr>
      <w:rFonts w:asciiTheme="majorHAnsi" w:eastAsiaTheme="majorEastAsia" w:hAnsiTheme="majorHAnsi" w:cstheme="majorBidi"/>
      <w:b/>
      <w:bCs/>
      <w:i/>
      <w:iCs/>
      <w:color w:val="6CA951" w:themeColor="accent1"/>
    </w:rPr>
  </w:style>
  <w:style w:type="paragraph" w:styleId="a3">
    <w:name w:val="Normal (Web)"/>
    <w:basedOn w:val="a"/>
    <w:uiPriority w:val="99"/>
    <w:unhideWhenUsed/>
    <w:rsid w:val="0032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D00"/>
    <w:rPr>
      <w:b/>
      <w:bCs/>
    </w:rPr>
  </w:style>
  <w:style w:type="character" w:customStyle="1" w:styleId="apple-converted-space">
    <w:name w:val="apple-converted-space"/>
    <w:basedOn w:val="a0"/>
    <w:rsid w:val="00473AAF"/>
  </w:style>
  <w:style w:type="character" w:styleId="a5">
    <w:name w:val="Hyperlink"/>
    <w:basedOn w:val="a0"/>
    <w:uiPriority w:val="99"/>
    <w:semiHidden/>
    <w:unhideWhenUsed/>
    <w:rsid w:val="00473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F8"/>
  </w:style>
  <w:style w:type="paragraph" w:styleId="1">
    <w:name w:val="heading 1"/>
    <w:basedOn w:val="a"/>
    <w:next w:val="a"/>
    <w:link w:val="10"/>
    <w:uiPriority w:val="9"/>
    <w:qFormat/>
    <w:rsid w:val="00EA6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07E3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CA95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CA95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CA95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9F8"/>
    <w:rPr>
      <w:rFonts w:asciiTheme="majorHAnsi" w:eastAsiaTheme="majorEastAsia" w:hAnsiTheme="majorHAnsi" w:cstheme="majorBidi"/>
      <w:b/>
      <w:bCs/>
      <w:color w:val="507E3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69F8"/>
    <w:rPr>
      <w:rFonts w:asciiTheme="majorHAnsi" w:eastAsiaTheme="majorEastAsia" w:hAnsiTheme="majorHAnsi" w:cstheme="majorBidi"/>
      <w:b/>
      <w:bCs/>
      <w:color w:val="6CA95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69F8"/>
    <w:rPr>
      <w:rFonts w:asciiTheme="majorHAnsi" w:eastAsiaTheme="majorEastAsia" w:hAnsiTheme="majorHAnsi" w:cstheme="majorBidi"/>
      <w:b/>
      <w:bCs/>
      <w:color w:val="6CA95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69F8"/>
    <w:rPr>
      <w:rFonts w:asciiTheme="majorHAnsi" w:eastAsiaTheme="majorEastAsia" w:hAnsiTheme="majorHAnsi" w:cstheme="majorBidi"/>
      <w:b/>
      <w:bCs/>
      <w:i/>
      <w:iCs/>
      <w:color w:val="6CA951" w:themeColor="accent1"/>
    </w:rPr>
  </w:style>
  <w:style w:type="paragraph" w:styleId="a3">
    <w:name w:val="Normal (Web)"/>
    <w:basedOn w:val="a"/>
    <w:uiPriority w:val="99"/>
    <w:unhideWhenUsed/>
    <w:rsid w:val="00323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D00"/>
    <w:rPr>
      <w:b/>
      <w:bCs/>
    </w:rPr>
  </w:style>
  <w:style w:type="character" w:customStyle="1" w:styleId="apple-converted-space">
    <w:name w:val="apple-converted-space"/>
    <w:basedOn w:val="a0"/>
    <w:rsid w:val="00473AAF"/>
  </w:style>
  <w:style w:type="character" w:styleId="a5">
    <w:name w:val="Hyperlink"/>
    <w:basedOn w:val="a0"/>
    <w:uiPriority w:val="99"/>
    <w:semiHidden/>
    <w:unhideWhenUsed/>
    <w:rsid w:val="00473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FB7277865A911A4480DED01C6B0262273F6C463F3AC96A4A05ED7793FE09642CDCD0DD841D7F2yCs4N" TargetMode="External"/><Relationship Id="rId13" Type="http://schemas.openxmlformats.org/officeDocument/2006/relationships/hyperlink" Target="consultantplus://offline/ref=849FB7277865A911A4480DED01C6B0262273F3CB63F4AC96A4A05ED7793FE09642CDCD0DD841D2F6yCs0N" TargetMode="External"/><Relationship Id="rId18" Type="http://schemas.openxmlformats.org/officeDocument/2006/relationships/hyperlink" Target="consultantplus://offline/ref=53935F02211489C858D20B975294F747A1B06F465CD2919F4F51A2F0252E46376A00F30E00A3960CJDkA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935F02211489C858D20B975294F747A1B06A495CD5919F4F51A2F0252E46376A00F30E00A3950BJDk1N" TargetMode="External"/><Relationship Id="rId7" Type="http://schemas.openxmlformats.org/officeDocument/2006/relationships/hyperlink" Target="consultantplus://offline/ref=849FB7277865A911A4480DED01C6B0262273F6C463F3AC96A4A05ED7793FE09642CDCD0DD841D6FByCs3N" TargetMode="External"/><Relationship Id="rId12" Type="http://schemas.openxmlformats.org/officeDocument/2006/relationships/hyperlink" Target="consultantplus://offline/ref=849FB7277865A911A4480DED01C6B0262273F3CB63F4AC96A4A05ED7793FE09642CDCD0DD841D2F0yCsBN" TargetMode="External"/><Relationship Id="rId17" Type="http://schemas.openxmlformats.org/officeDocument/2006/relationships/hyperlink" Target="consultantplus://offline/ref=53935F02211489C858D20B975294F747A1B06A495CD5919F4F51A2F0252E46376A00F30E00A3960AJDk3N" TargetMode="External"/><Relationship Id="rId25" Type="http://schemas.openxmlformats.org/officeDocument/2006/relationships/hyperlink" Target="consultantplus://offline/ref=8585C781BF4E7F902760B34F1EC31C5106C510A08BE47C743060E9C8BD49086BCAC6A721B97356OBL4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C1AEC23565BDE97A20D958BE23D41ABEC0BE43CDEBAEB468F023BF61EC5CCED5E99826D67CD804D54EI" TargetMode="External"/><Relationship Id="rId20" Type="http://schemas.openxmlformats.org/officeDocument/2006/relationships/hyperlink" Target="consultantplus://offline/ref=53935F02211489C858D20B975294F747A1B06F465CD2919F4F51A2F0252E46376A00F30E00A39600JDk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9FB7277865A911A4480DED01C6B0262273F6C463F3AC96A4A05ED7793FE09642CDCD0DD841D6FAyCs0N" TargetMode="External"/><Relationship Id="rId11" Type="http://schemas.openxmlformats.org/officeDocument/2006/relationships/hyperlink" Target="consultantplus://offline/ref=849FB7277865A911A4480DED01C6B0262273F6C463F3AC96A4A05ED7793FE09642CDCD0DD841D7F2yCs4N" TargetMode="External"/><Relationship Id="rId24" Type="http://schemas.openxmlformats.org/officeDocument/2006/relationships/hyperlink" Target="consultantplus://offline/ref=8585C781BF4E7F902760B34F1EC31C5103C311A68FEC217E3839E5CABA46577CCD8FAB20B97357B8OBL4K" TargetMode="External"/><Relationship Id="rId5" Type="http://schemas.openxmlformats.org/officeDocument/2006/relationships/hyperlink" Target="consultantplus://offline/ref=849FB7277865A911A4480DED01C6B0262273F3CB63F4AC96A4A05ED7793FE09642CDCD0DD841D6F1yCs3N" TargetMode="External"/><Relationship Id="rId15" Type="http://schemas.openxmlformats.org/officeDocument/2006/relationships/hyperlink" Target="consultantplus://offline/ref=0EC1AEC23565BDE97A20D958BE23D41ABEC0BE43CDEBAEB468F023BF61EC5CCED5E99826D67CD804D54EI" TargetMode="External"/><Relationship Id="rId23" Type="http://schemas.openxmlformats.org/officeDocument/2006/relationships/hyperlink" Target="consultantplus://offline/ref=53935F02211489C858D20B975294F747A1B06A495CD5919F4F51A2F0252E46376A00F30E00A3920DJDk0N" TargetMode="External"/><Relationship Id="rId10" Type="http://schemas.openxmlformats.org/officeDocument/2006/relationships/hyperlink" Target="consultantplus://offline/ref=849FB7277865A911A4480DED01C6B0262273F6C463F3AC96A4A05ED7793FE09642CDCD0DD841D6FByCs3N" TargetMode="External"/><Relationship Id="rId19" Type="http://schemas.openxmlformats.org/officeDocument/2006/relationships/hyperlink" Target="consultantplus://offline/ref=53935F02211489C858D20B975294F747A1B06F465CD2919F4F51A2F0252E46376A00F30E00A3960CJDk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9FB7277865A911A4480DED01C6B0262273F6C463F3AC96A4A05ED7793FE09642CDCD0DD841D6FAyCs0N" TargetMode="External"/><Relationship Id="rId14" Type="http://schemas.openxmlformats.org/officeDocument/2006/relationships/hyperlink" Target="consultantplus://offline/ref=0EC1AEC23565BDE97A20D958BE23D41ABEC0BE43CDEBAEB468F023BF61EC5CCED5E99826D67CD90DD543I" TargetMode="External"/><Relationship Id="rId22" Type="http://schemas.openxmlformats.org/officeDocument/2006/relationships/hyperlink" Target="consultantplus://offline/ref=53935F02211489C858D20B975294F747A1B06A495CD5919F4F51A2F0252E46376A00F30E00A3920BJDkB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тчёт 2015">
      <a:dk1>
        <a:srgbClr val="2C524D"/>
      </a:dk1>
      <a:lt1>
        <a:srgbClr val="EAEAEA"/>
      </a:lt1>
      <a:dk2>
        <a:srgbClr val="3D4145"/>
      </a:dk2>
      <a:lt2>
        <a:srgbClr val="B4D0D6"/>
      </a:lt2>
      <a:accent1>
        <a:srgbClr val="6CA951"/>
      </a:accent1>
      <a:accent2>
        <a:srgbClr val="65B7C7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Головина</dc:creator>
  <cp:lastModifiedBy>Екатерина Александровна Головина</cp:lastModifiedBy>
  <cp:revision>2</cp:revision>
  <dcterms:created xsi:type="dcterms:W3CDTF">2017-02-10T06:40:00Z</dcterms:created>
  <dcterms:modified xsi:type="dcterms:W3CDTF">2017-02-10T06:40:00Z</dcterms:modified>
</cp:coreProperties>
</file>